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3A33A7" w14:paraId="4C281155" w14:textId="77777777">
      <w:pPr>
        <w:adjustRightInd w:val="0"/>
        <w:snapToGrid w:val="0"/>
        <w:spacing w:line="56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3</w:t>
      </w:r>
    </w:p>
    <w:p w:rsidR="003A33A7" w14:paraId="382DD900" w14:textId="77777777">
      <w:pPr>
        <w:adjustRightInd w:val="0"/>
        <w:snapToGrid w:val="0"/>
        <w:spacing w:line="56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</w:p>
    <w:p w:rsidR="003A33A7" w14:paraId="51EA96C9" w14:textId="25F8FBA6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“</w:t>
      </w:r>
      <w:r>
        <w:rPr>
          <w:rFonts w:ascii="Times New Roman" w:eastAsia="方正小标宋简体" w:hAnsi="Times New Roman"/>
          <w:sz w:val="36"/>
          <w:szCs w:val="36"/>
        </w:rPr>
        <w:t>粤易文化</w:t>
      </w:r>
      <w:r>
        <w:rPr>
          <w:rFonts w:ascii="Times New Roman" w:eastAsia="方正小标宋简体" w:hAnsi="Times New Roman"/>
          <w:sz w:val="36"/>
          <w:szCs w:val="36"/>
        </w:rPr>
        <w:t>”</w:t>
      </w:r>
      <w:r>
        <w:rPr>
          <w:rFonts w:ascii="Times New Roman" w:eastAsia="方正小标宋简体" w:hAnsi="Times New Roman" w:hint="eastAsia"/>
          <w:sz w:val="36"/>
          <w:szCs w:val="36"/>
        </w:rPr>
        <w:t>网文</w:t>
      </w:r>
      <w:r>
        <w:rPr>
          <w:rFonts w:ascii="Times New Roman" w:eastAsia="方正小标宋简体" w:hAnsi="Times New Roman"/>
          <w:sz w:val="36"/>
          <w:szCs w:val="36"/>
        </w:rPr>
        <w:t>作品展示活动方案</w:t>
      </w:r>
    </w:p>
    <w:p w:rsidR="003A33A7" w14:paraId="2FA7894B" w14:textId="77777777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eastAsia="黑体" w:hAnsi="Times New Roman"/>
          <w:kern w:val="0"/>
          <w:sz w:val="32"/>
          <w:szCs w:val="32"/>
        </w:rPr>
      </w:pPr>
    </w:p>
    <w:p w:rsidR="003A33A7" w14:paraId="494AC7C8" w14:textId="77777777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一、参展对象</w:t>
      </w:r>
    </w:p>
    <w:p w:rsidR="003A33A7" w14:paraId="54DF0CB6" w14:textId="00E23A83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B235FA">
        <w:rPr>
          <w:rStyle w:val="NormalCharacter"/>
          <w:rFonts w:ascii="Times New Roman" w:eastAsia="仿宋_GB2312" w:hAnsi="Times New Roman" w:hint="eastAsia"/>
          <w:sz w:val="32"/>
          <w:szCs w:val="32"/>
        </w:rPr>
        <w:t>全省普通高校全日制在校学生</w:t>
      </w:r>
      <w:r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:rsidR="003A33A7" w14:paraId="0BF77FC8" w14:textId="77777777"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作品类别</w:t>
      </w:r>
    </w:p>
    <w:p w:rsidR="003A33A7" w14:paraId="30EDD115" w14:textId="3CC3EF02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eastAsia="黑体" w:hAnsi="Times New Roman"/>
          <w:kern w:val="0"/>
          <w:sz w:val="32"/>
          <w:szCs w:val="32"/>
        </w:rPr>
      </w:pPr>
      <w:r w:rsidRPr="00B235FA">
        <w:rPr>
          <w:rFonts w:ascii="Times New Roman" w:eastAsia="仿宋_GB2312" w:hAnsi="Times New Roman" w:hint="eastAsia"/>
          <w:kern w:val="0"/>
          <w:sz w:val="32"/>
          <w:szCs w:val="32"/>
        </w:rPr>
        <w:t>由各高校统一报送，每校每类作品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 w:rsidRPr="00B235FA">
        <w:rPr>
          <w:rFonts w:ascii="Times New Roman" w:eastAsia="仿宋_GB2312" w:hAnsi="Times New Roman" w:hint="eastAsia"/>
          <w:kern w:val="0"/>
          <w:sz w:val="32"/>
          <w:szCs w:val="32"/>
        </w:rPr>
        <w:t>网络文章、网络文学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 w:rsidRPr="00B235FA">
        <w:rPr>
          <w:rFonts w:ascii="Times New Roman" w:eastAsia="仿宋_GB2312" w:hAnsi="Times New Roman" w:hint="eastAsia"/>
          <w:kern w:val="0"/>
          <w:sz w:val="32"/>
          <w:szCs w:val="32"/>
        </w:rPr>
        <w:t>限报</w:t>
      </w:r>
      <w:r w:rsidRPr="00B235FA">
        <w:rPr>
          <w:rFonts w:ascii="Times New Roman" w:eastAsia="仿宋_GB2312" w:hAnsi="Times New Roman" w:hint="eastAsia"/>
          <w:kern w:val="0"/>
          <w:sz w:val="32"/>
          <w:szCs w:val="32"/>
        </w:rPr>
        <w:t>5</w:t>
      </w:r>
      <w:r w:rsidRPr="00B235FA">
        <w:rPr>
          <w:rFonts w:ascii="Times New Roman" w:eastAsia="仿宋_GB2312" w:hAnsi="Times New Roman" w:hint="eastAsia"/>
          <w:kern w:val="0"/>
          <w:sz w:val="32"/>
          <w:szCs w:val="32"/>
        </w:rPr>
        <w:t>项。每项作品限报</w:t>
      </w:r>
      <w:r w:rsidRPr="00B235FA"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 w:rsidRPr="00B235FA">
        <w:rPr>
          <w:rFonts w:ascii="Times New Roman" w:eastAsia="仿宋_GB2312" w:hAnsi="Times New Roman" w:hint="eastAsia"/>
          <w:kern w:val="0"/>
          <w:sz w:val="32"/>
          <w:szCs w:val="32"/>
        </w:rPr>
        <w:t>名指导教师，作者限</w:t>
      </w:r>
      <w:r w:rsidRPr="00B235FA"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 w:rsidRPr="00B235FA">
        <w:rPr>
          <w:rFonts w:ascii="Times New Roman" w:eastAsia="仿宋_GB2312" w:hAnsi="Times New Roman" w:hint="eastAsia"/>
          <w:kern w:val="0"/>
          <w:sz w:val="32"/>
          <w:szCs w:val="32"/>
        </w:rPr>
        <w:t>人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3A33A7" w14:paraId="2E7AD9AA" w14:textId="77777777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三、作品要求</w:t>
      </w:r>
    </w:p>
    <w:p w:rsidR="003A33A7" w14:paraId="39FD09BA" w14:textId="77777777">
      <w:pPr>
        <w:widowControl/>
        <w:snapToGrid w:val="0"/>
        <w:spacing w:line="560" w:lineRule="exact"/>
        <w:ind w:firstLine="60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（一）内容要求</w:t>
      </w:r>
    </w:p>
    <w:p w:rsidR="00B235FA" w14:paraId="4E3D6D0E" w14:textId="4285B189">
      <w:pPr>
        <w:spacing w:line="560" w:lineRule="exact"/>
        <w:ind w:firstLine="640" w:firstLineChars="200"/>
        <w:textAlignment w:val="baseline"/>
        <w:rPr>
          <w:rFonts w:ascii="Times New Roman" w:eastAsia="仿宋_GB2312" w:hAnsi="Times New Roman"/>
          <w:kern w:val="0"/>
          <w:sz w:val="32"/>
          <w:szCs w:val="32"/>
        </w:rPr>
      </w:pPr>
      <w:r w:rsidRPr="00B235FA">
        <w:rPr>
          <w:rFonts w:ascii="Times New Roman" w:eastAsia="仿宋_GB2312" w:hAnsi="Times New Roman" w:hint="eastAsia"/>
          <w:kern w:val="0"/>
          <w:sz w:val="32"/>
          <w:szCs w:val="32"/>
        </w:rPr>
        <w:t>作品分为网络文章和网络文学两类。网络文章包括时事评论、社会实践纪实等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；</w:t>
      </w:r>
      <w:r w:rsidRPr="00B235FA">
        <w:rPr>
          <w:rFonts w:ascii="Times New Roman" w:eastAsia="仿宋_GB2312" w:hAnsi="Times New Roman" w:hint="eastAsia"/>
          <w:kern w:val="0"/>
          <w:sz w:val="32"/>
          <w:szCs w:val="32"/>
        </w:rPr>
        <w:t>网络文学可以是青春梦想、艺术文化等内容。要求观点正确、立场鲜明，以理服人、以情感人，鼓励网络首发，有较高的转发、评论和引用量。</w:t>
      </w:r>
    </w:p>
    <w:p w:rsidR="003A33A7" w14:paraId="1266F70D" w14:textId="0CDE7BBB">
      <w:pPr>
        <w:spacing w:line="560" w:lineRule="exact"/>
        <w:ind w:firstLine="640" w:firstLineChars="200"/>
        <w:textAlignment w:val="baseline"/>
        <w:rPr>
          <w:rStyle w:val="NormalCharacter"/>
          <w:rFonts w:ascii="Times New Roman" w:eastAsia="仿宋_GB2312" w:hAnsi="Times New Roman"/>
          <w:b/>
          <w:sz w:val="32"/>
          <w:szCs w:val="32"/>
        </w:rPr>
      </w:pPr>
      <w:r>
        <w:rPr>
          <w:rStyle w:val="NormalCharacter"/>
          <w:rFonts w:ascii="Times New Roman" w:eastAsia="楷体_GB2312" w:hAnsi="Times New Roman"/>
          <w:kern w:val="0"/>
          <w:sz w:val="32"/>
          <w:szCs w:val="32"/>
        </w:rPr>
        <w:t>（二）格式要求</w:t>
      </w:r>
    </w:p>
    <w:p w:rsidR="003A33A7" w14:paraId="13207B0D" w14:textId="6E3B1413">
      <w:pPr>
        <w:wordWrap w:val="0"/>
        <w:spacing w:line="560" w:lineRule="exact"/>
        <w:ind w:firstLine="640" w:firstLineChars="200"/>
        <w:outlineLvl w:val="0"/>
        <w:rPr>
          <w:rFonts w:ascii="Times New Roman" w:eastAsia="仿宋_GB2312" w:hAnsi="Times New Roman"/>
          <w:sz w:val="32"/>
          <w:szCs w:val="32"/>
        </w:rPr>
      </w:pPr>
      <w:r w:rsidRPr="00B235FA">
        <w:rPr>
          <w:rFonts w:ascii="Times New Roman" w:eastAsia="仿宋_GB2312" w:hAnsi="Times New Roman" w:hint="eastAsia"/>
          <w:sz w:val="32"/>
          <w:szCs w:val="32"/>
        </w:rPr>
        <w:t>作品为</w:t>
      </w:r>
      <w:r w:rsidRPr="00B235FA">
        <w:rPr>
          <w:rFonts w:ascii="Times New Roman" w:eastAsia="仿宋_GB2312" w:hAnsi="Times New Roman" w:hint="eastAsia"/>
          <w:sz w:val="32"/>
          <w:szCs w:val="32"/>
        </w:rPr>
        <w:t>PDF</w:t>
      </w:r>
      <w:r w:rsidRPr="00B235FA">
        <w:rPr>
          <w:rFonts w:ascii="Times New Roman" w:eastAsia="仿宋_GB2312" w:hAnsi="Times New Roman" w:hint="eastAsia"/>
          <w:sz w:val="32"/>
          <w:szCs w:val="32"/>
        </w:rPr>
        <w:t>格式，字数不超过</w:t>
      </w:r>
      <w:r w:rsidRPr="00B235FA">
        <w:rPr>
          <w:rFonts w:ascii="Times New Roman" w:eastAsia="仿宋_GB2312" w:hAnsi="Times New Roman" w:hint="eastAsia"/>
          <w:sz w:val="32"/>
          <w:szCs w:val="32"/>
        </w:rPr>
        <w:t>5000</w:t>
      </w:r>
      <w:r w:rsidRPr="00B235FA">
        <w:rPr>
          <w:rFonts w:ascii="Times New Roman" w:eastAsia="仿宋_GB2312" w:hAnsi="Times New Roman" w:hint="eastAsia"/>
          <w:sz w:val="32"/>
          <w:szCs w:val="32"/>
        </w:rPr>
        <w:t>字，可在文章中配图、表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3A33A7" w14:paraId="74A00F8C" w14:textId="77777777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四、报送要求</w:t>
      </w:r>
    </w:p>
    <w:p w:rsidR="003A33A7" w14:paraId="3B816CA3" w14:textId="77777777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参展作品须为师生原创，且独立完成，明确无知识产权纠纷，严禁抄袭他人作品，往届参赛作品或与往届参赛作品创意雷同的不得再参赛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。请提供作者签名的作品版权承诺书。</w:t>
      </w:r>
    </w:p>
    <w:p w:rsidR="003A33A7" w:rsidRPr="00B235FA" w:rsidP="00B235FA" w14:paraId="5B6BEB83" w14:textId="7329AF2B">
      <w:pPr>
        <w:wordWrap w:val="0"/>
        <w:adjustRightInd w:val="0"/>
        <w:snapToGrid w:val="0"/>
        <w:spacing w:line="560" w:lineRule="exact"/>
        <w:ind w:firstLine="640" w:firstLineChars="20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3A33A7" w14:paraId="5636EE35" w14:textId="77777777">
      <w:pPr>
        <w:adjustRightInd w:val="0"/>
        <w:snapToGrid w:val="0"/>
        <w:spacing w:line="560" w:lineRule="exact"/>
        <w:ind w:firstLine="640" w:firstLineChars="200"/>
        <w:jc w:val="center"/>
        <w:rPr>
          <w:rFonts w:ascii="Times New Roman" w:eastAsia="黑体" w:hAnsi="Times New Roman"/>
          <w:color w:val="000000"/>
          <w:kern w:val="0"/>
          <w:sz w:val="32"/>
          <w:szCs w:val="32"/>
        </w:rPr>
      </w:pPr>
    </w:p>
    <w:p w:rsidR="003A33A7" w14:paraId="145D5D7E" w14:textId="44458A18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color w:val="000000"/>
          <w:kern w:val="0"/>
          <w:sz w:val="36"/>
          <w:szCs w:val="36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br w:type="page"/>
      </w:r>
      <w:r>
        <w:rPr>
          <w:rFonts w:ascii="Times New Roman" w:eastAsia="方正小标宋简体" w:hAnsi="Times New Roman" w:hint="eastAsia"/>
          <w:sz w:val="36"/>
          <w:szCs w:val="36"/>
        </w:rPr>
        <w:t>“粤易文化”</w:t>
      </w:r>
      <w:r w:rsidR="00367FDC">
        <w:rPr>
          <w:rFonts w:ascii="Times New Roman" w:eastAsia="方正小标宋简体" w:hAnsi="Times New Roman" w:hint="eastAsia"/>
          <w:sz w:val="36"/>
          <w:szCs w:val="36"/>
        </w:rPr>
        <w:t>网文</w:t>
      </w:r>
      <w:r>
        <w:rPr>
          <w:rFonts w:ascii="Times New Roman" w:eastAsia="方正小标宋简体" w:hAnsi="Times New Roman" w:hint="eastAsia"/>
          <w:sz w:val="36"/>
          <w:szCs w:val="36"/>
        </w:rPr>
        <w:t>作品推荐表</w:t>
      </w:r>
    </w:p>
    <w:p w:rsidR="003A33A7" w14:paraId="5CD87660" w14:textId="77777777">
      <w:pPr>
        <w:adjustRightInd w:val="0"/>
        <w:snapToGrid w:val="0"/>
        <w:spacing w:line="560" w:lineRule="exact"/>
        <w:ind w:firstLine="720" w:firstLineChars="200"/>
        <w:jc w:val="left"/>
        <w:rPr>
          <w:rFonts w:ascii="Times New Roman" w:eastAsia="方正小标宋简体" w:hAnsi="Times New Roman"/>
          <w:color w:val="000000"/>
          <w:kern w:val="0"/>
          <w:sz w:val="36"/>
          <w:szCs w:val="3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22"/>
        <w:gridCol w:w="1200"/>
        <w:gridCol w:w="2327"/>
        <w:gridCol w:w="1934"/>
        <w:gridCol w:w="2239"/>
      </w:tblGrid>
      <w:tr w14:paraId="04C5F438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567"/>
          <w:jc w:val="center"/>
        </w:trPr>
        <w:tc>
          <w:tcPr>
            <w:tcW w:w="2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A7" w14:paraId="77422547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6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A7" w14:paraId="3F9CFDEB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</w:tr>
      <w:tr w14:paraId="542E3E6F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567"/>
          <w:jc w:val="center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A7" w14:paraId="3936C5A3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A7" w14:paraId="0548C806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</w:tr>
      <w:tr w14:paraId="6368E08F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1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A7" w14:paraId="0D1E0144" w14:textId="77777777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作品类别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A7" w14:paraId="5323587B" w14:textId="30C0A5A0">
            <w:pPr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（请在所选类别前划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“√”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，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二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选一）</w:t>
            </w:r>
          </w:p>
          <w:p w:rsidR="003A33A7" w:rsidRPr="00B235FA" w:rsidP="00B235FA" w14:paraId="227E53FD" w14:textId="36457AA6">
            <w:pPr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网络文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章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网络文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学</w:t>
            </w:r>
          </w:p>
        </w:tc>
      </w:tr>
      <w:tr w14:paraId="154595D5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1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5FA" w14:paraId="5ED958FB" w14:textId="572989DA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网络链接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5FA" w14:paraId="53378DBE" w14:textId="77777777">
            <w:pPr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14:paraId="328ABFDC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0"/>
          <w:jc w:val="center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A7" w14:paraId="497BAB03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10"/>
                <w:kern w:val="0"/>
                <w:sz w:val="24"/>
              </w:rPr>
              <w:t>作者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A7" w14:paraId="285C5C7F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A7" w14:paraId="7A5535C5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A7" w14:paraId="31FCCB44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A7" w14:paraId="4A0EBD8E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</w:tr>
      <w:tr w14:paraId="1C0C871D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6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3A7" w14:paraId="0FEF3B82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A7" w14:paraId="67CAA2DF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A7" w14:paraId="63D72B23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A7" w14:paraId="509ECDA8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 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级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A7" w14:paraId="77448E1B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</w:tr>
      <w:tr w14:paraId="106D3CFB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3"/>
          <w:jc w:val="center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A7" w14:paraId="27A82D31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指</w:t>
            </w:r>
            <w:r>
              <w:rPr>
                <w:rFonts w:ascii="Times New Roman" w:eastAsia="仿宋_GB2312" w:hAnsi="Times New Roman"/>
                <w:color w:val="000000"/>
                <w:spacing w:val="-10"/>
                <w:kern w:val="0"/>
                <w:sz w:val="24"/>
              </w:rPr>
              <w:t>导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A7" w14:paraId="79DA797A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名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A7" w14:paraId="4D7344DD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A7" w14:paraId="5A25C2C0" w14:textId="6BCB7F28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A7" w14:paraId="75AD323D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</w:tr>
      <w:tr w14:paraId="26145E67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3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3A7" w14:paraId="49C93589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A7" w14:paraId="4717A621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部门职务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A7" w14:paraId="714D2643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A7" w14:paraId="37C1D638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职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  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A7" w14:paraId="2244022E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</w:tr>
      <w:tr w14:paraId="3F0C1A88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22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3A7" w14:paraId="76765807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32"/>
                <w:kern w:val="0"/>
                <w:sz w:val="24"/>
              </w:rPr>
              <w:t>作</w:t>
            </w:r>
          </w:p>
          <w:p w:rsidR="003A33A7" w14:paraId="351BF0BE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32"/>
                <w:kern w:val="0"/>
                <w:sz w:val="24"/>
              </w:rPr>
              <w:t>品</w:t>
            </w:r>
          </w:p>
          <w:p w:rsidR="00B235FA" w14:paraId="771EC677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32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32"/>
                <w:kern w:val="0"/>
                <w:sz w:val="24"/>
              </w:rPr>
              <w:t>说</w:t>
            </w:r>
          </w:p>
          <w:p w:rsidR="003A33A7" w14:paraId="7A65D907" w14:textId="07E85558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32"/>
                <w:kern w:val="0"/>
                <w:sz w:val="24"/>
              </w:rPr>
              <w:t>明</w:t>
            </w:r>
          </w:p>
        </w:tc>
        <w:tc>
          <w:tcPr>
            <w:tcW w:w="7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3A7" w14:paraId="3043E531" w14:textId="7221589A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（包括：创作背景、创作思路、创作目的和作品简介，限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300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字以内）</w:t>
            </w:r>
          </w:p>
          <w:p w:rsidR="003A33A7" w14:paraId="37BC682F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3A33A7" w14:paraId="51F5B5AE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3A33A7" w14:paraId="5A47AF8C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3A33A7" w14:paraId="0B2677D0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3A33A7" w14:paraId="5DCF13E5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3A33A7" w14:paraId="6C3B0DE8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3A33A7" w14:paraId="309175B1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3A33A7" w14:paraId="575CDD3E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3A33A7" w14:paraId="20A07A7A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3A33A7" w14:paraId="478763D3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3A33A7" w14:paraId="300D76C3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3A33A7" w14:paraId="0F91D9E7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3A33A7" w14:paraId="69613C32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3A33A7" w14:paraId="524F3CBB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3A33A7" w14:paraId="44D9A15C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3A33A7" w14:paraId="6C100E93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</w:tbl>
    <w:p w:rsidR="003A33A7" w14:paraId="4E62BA6F" w14:textId="2364F578"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094FDE0"/>
    <w:multiLevelType w:val="singleLevel"/>
    <w:tmpl w:val="6094FDE0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60950345"/>
    <w:multiLevelType w:val="singleLevel"/>
    <w:tmpl w:val="60950345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3A7"/>
    <w:rsid w:val="00367FDC"/>
    <w:rsid w:val="003A33A7"/>
    <w:rsid w:val="00B235FA"/>
    <w:rsid w:val="3094546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B6ED08C-C06B-453A-98F4-D249CFE6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Pr>
      <w:color w:val="0000FF"/>
      <w:u w:val="single"/>
    </w:rPr>
  </w:style>
  <w:style w:type="character" w:customStyle="1" w:styleId="NormalCharacter">
    <w:name w:val="NormalCharacter"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 ZHANG</cp:lastModifiedBy>
  <cp:revision>2</cp:revision>
  <dcterms:created xsi:type="dcterms:W3CDTF">2014-10-29T12:08:00Z</dcterms:created>
  <dcterms:modified xsi:type="dcterms:W3CDTF">2023-11-16T09:22:00Z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20B5251C877342EE918B7BAE6C9EBECD</vt:lpwstr>
  </property>
  <property fmtid="{D5CDD505-2E9C-101B-9397-08002B2CF9AE}" pid="3" name="KSOProductBuildVer">
    <vt:lpwstr>2052-11.1.0.10495</vt:lpwstr>
  </property>
</Properties>
</file>